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spacing w:after="0" w:line="24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23A9">
        <w:rPr>
          <w:rFonts w:ascii="Times New Roman" w:hAnsi="Times New Roman" w:cs="Times New Roman"/>
          <w:sz w:val="28"/>
          <w:szCs w:val="28"/>
        </w:rPr>
        <w:t xml:space="preserve">Михайловский районный суд постановил обвинительный приговор в </w:t>
      </w:r>
      <w:proofErr w:type="gramStart"/>
      <w:r w:rsidRPr="003E23A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E23A9">
        <w:rPr>
          <w:rFonts w:ascii="Times New Roman" w:hAnsi="Times New Roman" w:cs="Times New Roman"/>
          <w:sz w:val="28"/>
          <w:szCs w:val="28"/>
        </w:rPr>
        <w:t xml:space="preserve"> виновника ДТП, в результате которого погиб пассажир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23A9" w:rsidRPr="00EC0673" w:rsidRDefault="003E23A9" w:rsidP="003E23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5E7">
        <w:rPr>
          <w:rFonts w:ascii="Times New Roman" w:hAnsi="Times New Roman" w:cs="Times New Roman"/>
          <w:sz w:val="28"/>
          <w:szCs w:val="28"/>
        </w:rPr>
        <w:t>Михайловский районный суд постановил обвинительный приговор в отношении местного жителя, обвиняемого в совершении преступления, предусмотренного ч. 3 ст. 264 УК РФ (нарушение лицом, управляющим автомобилем, правил дорожного движения и эксплуатации транспортного средства, повлекшее по неосторожности смерть человека).</w:t>
      </w:r>
      <w:proofErr w:type="gramEnd"/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В судебном заседании установлено, что в сентябре 2020 фигурант, не имея права на управление транспортными средствами, находился за рулем автомобиля, не справился с управлением и допустил съезд в кювет.</w:t>
      </w: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В результате дорожно-транспортного происшествия от полученных травм наступила смерть отца фигуранта, который находился на пассажирском сиденье автомобиля.</w:t>
      </w:r>
    </w:p>
    <w:p w:rsidR="00DA25E7" w:rsidRPr="00DA25E7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Сразу после произошедшего мужчина сообщил сотрудникам полиции, что за рулем транспортного средства находился его погибший отец, но в дальнейшем в ходе предварительного расследования по делу было достоверно установлено, что за рулем находился подсудимый.</w:t>
      </w:r>
    </w:p>
    <w:p w:rsidR="003E23A9" w:rsidRDefault="00DA25E7" w:rsidP="00DA25E7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E7">
        <w:rPr>
          <w:rFonts w:ascii="Times New Roman" w:hAnsi="Times New Roman" w:cs="Times New Roman"/>
          <w:sz w:val="28"/>
          <w:szCs w:val="28"/>
        </w:rPr>
        <w:t>Суд, с учетом позиции государственного обвинителя, признал мужчину виновным в совершении преступления и назначил ему наказание в виде лишения свободы сроком на 1 год 6 месяцев, с отбыванием наказания в колонии-поселения, с лишением права заниматься деятельностью, связанной с управлением транспортными средствами сроком на 2 года 6 месяцев.</w:t>
      </w: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3A9" w:rsidRDefault="003E23A9" w:rsidP="003E23A9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3E23A9" w:rsidRPr="00C81845" w:rsidRDefault="003E23A9" w:rsidP="003E23A9">
      <w:pPr>
        <w:jc w:val="both"/>
        <w:rPr>
          <w:rFonts w:ascii="Times New Roman" w:hAnsi="Times New Roman" w:cs="Times New Roman"/>
        </w:rPr>
      </w:pPr>
    </w:p>
    <w:p w:rsidR="00DA25E7" w:rsidRP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A25E7" w:rsidRPr="00DA25E7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5854"/>
    <w:rsid w:val="003A1461"/>
    <w:rsid w:val="003A539E"/>
    <w:rsid w:val="003E23A9"/>
    <w:rsid w:val="004A2D43"/>
    <w:rsid w:val="00780AE4"/>
    <w:rsid w:val="007965F1"/>
    <w:rsid w:val="009224E2"/>
    <w:rsid w:val="00B904AE"/>
    <w:rsid w:val="00BE26C8"/>
    <w:rsid w:val="00C65DE0"/>
    <w:rsid w:val="00C81845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2022-06-07T03:43:00Z</cp:lastPrinted>
  <dcterms:created xsi:type="dcterms:W3CDTF">2019-08-10T02:03:00Z</dcterms:created>
  <dcterms:modified xsi:type="dcterms:W3CDTF">2022-06-07T08:00:00Z</dcterms:modified>
</cp:coreProperties>
</file>